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1C4ABADA"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8B4DBD">
        <w:rPr>
          <w:b/>
          <w:i/>
          <w:noProof/>
          <w:sz w:val="28"/>
        </w:rPr>
        <w:t>2139</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bookmarkStart w:id="0" w:name="_GoBack"/>
      <w:r w:rsidR="00DD4D01">
        <w:rPr>
          <w:rFonts w:cs="Arial"/>
          <w:b/>
          <w:bCs/>
          <w:color w:val="0000FF"/>
        </w:rPr>
        <w:t>xxxx</w:t>
      </w:r>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2A866BA5" w:rsidR="001E41F3" w:rsidRPr="00410371" w:rsidRDefault="008B4DBD" w:rsidP="008B4DBD">
            <w:pPr>
              <w:pStyle w:val="CRCoverPage"/>
              <w:spacing w:after="0"/>
              <w:jc w:val="center"/>
              <w:rPr>
                <w:noProof/>
              </w:rPr>
            </w:pPr>
            <w:r w:rsidRPr="008B4DBD">
              <w:rPr>
                <w:b/>
                <w:noProof/>
                <w:sz w:val="28"/>
              </w:rPr>
              <w:t>0135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4CF11F" w:rsidR="001E41F3" w:rsidRPr="00410371" w:rsidRDefault="00D313DD" w:rsidP="006D18D3">
            <w:pPr>
              <w:pStyle w:val="CRCoverPage"/>
              <w:spacing w:after="0"/>
              <w:jc w:val="center"/>
              <w:rPr>
                <w:b/>
                <w:noProof/>
              </w:rPr>
            </w:pPr>
            <w:r>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2F97C95E" w:rsidR="001E41F3" w:rsidRDefault="00FA728C" w:rsidP="00335466">
            <w:pPr>
              <w:pStyle w:val="CRCoverPage"/>
              <w:spacing w:after="0"/>
              <w:rPr>
                <w:noProof/>
              </w:rPr>
            </w:pPr>
            <w:r>
              <w:t xml:space="preserve"> </w:t>
            </w:r>
            <w:r w:rsidR="00342176" w:rsidRPr="00342176">
              <w:t>Clarification of emergency usage of data analytics report</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09ECCA3D" w:rsidR="001E41F3" w:rsidRDefault="00FA728C" w:rsidP="00FA728C">
            <w:pPr>
              <w:pStyle w:val="CRCoverPage"/>
              <w:spacing w:after="0"/>
              <w:rPr>
                <w:noProof/>
              </w:rPr>
            </w:pPr>
            <w:r>
              <w:rPr>
                <w:noProof/>
              </w:rPr>
              <w:t xml:space="preserve"> </w:t>
            </w:r>
            <w:r w:rsidR="00285F4A">
              <w:rPr>
                <w:noProof/>
              </w:rPr>
              <w:t xml:space="preserve">China Mobile, </w:t>
            </w:r>
            <w:r>
              <w:rPr>
                <w:noProof/>
              </w:rPr>
              <w:t>Huawei</w:t>
            </w:r>
            <w:ins w:id="2" w:author="user3" w:date="2020-02-24T22:19:00Z">
              <w:r w:rsidR="00512443">
                <w:rPr>
                  <w:noProof/>
                </w:rPr>
                <w:t>,</w:t>
              </w:r>
            </w:ins>
            <w:ins w:id="3" w:author="user3" w:date="2020-02-24T22:21:00Z">
              <w:r w:rsidR="00512443" w:rsidRPr="004B1AB1">
                <w:rPr>
                  <w:rFonts w:cs="Arial"/>
                </w:rPr>
                <w:t xml:space="preserve"> </w:t>
              </w:r>
            </w:ins>
            <w:ins w:id="4" w:author="user3" w:date="2020-02-24T22:22:00Z">
              <w:r w:rsidR="00512443" w:rsidRPr="00562C8C">
                <w:rPr>
                  <w:rFonts w:cs="Arial"/>
                </w:rPr>
                <w:t>CAICT</w:t>
              </w:r>
              <w:r w:rsidR="00512443">
                <w:rPr>
                  <w:rFonts w:cs="Arial"/>
                </w:rPr>
                <w:t xml:space="preserve">, </w:t>
              </w:r>
            </w:ins>
            <w:ins w:id="5" w:author="user3" w:date="2020-02-24T22:21:00Z">
              <w:r w:rsidR="00512443" w:rsidRPr="004B1AB1">
                <w:rPr>
                  <w:rFonts w:cs="Arial"/>
                </w:rPr>
                <w:t>China Telecom</w:t>
              </w:r>
              <w:r w:rsidR="00512443">
                <w:rPr>
                  <w:rFonts w:cs="Arial"/>
                </w:rPr>
                <w:t xml:space="preserve">, </w:t>
              </w:r>
              <w:r w:rsidR="00512443">
                <w:t>China Unicom</w:t>
              </w:r>
            </w:ins>
            <w:ins w:id="6" w:author="user3" w:date="2020-02-24T22:22:00Z">
              <w:r w:rsidR="00512443">
                <w:t xml:space="preserve">, </w:t>
              </w:r>
              <w:r w:rsidR="00512443" w:rsidRPr="00BD4303">
                <w:t>AsiaInfo</w:t>
              </w:r>
              <w:r w:rsidR="00512443">
                <w:t xml:space="preserve">, </w:t>
              </w:r>
            </w:ins>
            <w:ins w:id="7" w:author="user3" w:date="2020-02-24T22:23:00Z">
              <w:r w:rsidR="00512443" w:rsidRPr="0004110D">
                <w:rPr>
                  <w:rFonts w:cs="Arial"/>
                  <w:szCs w:val="18"/>
                  <w:lang w:eastAsia="zh-CN"/>
                </w:rPr>
                <w:t>OPPO</w:t>
              </w:r>
              <w:r w:rsidR="00512443">
                <w:rPr>
                  <w:rFonts w:cs="Arial"/>
                  <w:szCs w:val="18"/>
                  <w:lang w:eastAsia="zh-CN"/>
                </w:rPr>
                <w:t xml:space="preserve">, </w:t>
              </w:r>
              <w:r w:rsidR="00512443" w:rsidRPr="0027653F">
                <w:rPr>
                  <w:rFonts w:eastAsia="Malgun Gothic"/>
                  <w:lang w:eastAsia="ko-KR"/>
                </w:rPr>
                <w:t>Spreadtrum Communications</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44C48C2" w:rsidR="001E41F3" w:rsidRDefault="00B51DB3" w:rsidP="006037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603770">
              <w:rPr>
                <w:noProof/>
              </w:rPr>
              <w:t>11</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B5E7D" w14:textId="7903B3D3" w:rsidR="003A61D6" w:rsidRPr="003A61D6" w:rsidRDefault="00A86106" w:rsidP="00F66DF6">
            <w:pPr>
              <w:pStyle w:val="CRCoverPage"/>
              <w:rPr>
                <w:noProof/>
                <w:lang w:eastAsia="zh-CN"/>
              </w:rPr>
            </w:pPr>
            <w:r>
              <w:rPr>
                <w:noProof/>
                <w:lang w:eastAsia="zh-CN"/>
              </w:rPr>
              <w:t xml:space="preserve">UE moving trajectory is very important and useful information for </w:t>
            </w:r>
            <w:r w:rsidRPr="00A86106">
              <w:rPr>
                <w:noProof/>
                <w:lang w:eastAsia="zh-CN"/>
              </w:rPr>
              <w:t xml:space="preserve">epidemic prevention </w:t>
            </w:r>
            <w:r>
              <w:rPr>
                <w:noProof/>
                <w:lang w:eastAsia="zh-CN"/>
              </w:rPr>
              <w:t xml:space="preserve">and </w:t>
            </w:r>
            <w:r w:rsidR="007F47D2">
              <w:rPr>
                <w:noProof/>
                <w:lang w:eastAsia="zh-CN"/>
              </w:rPr>
              <w:t xml:space="preserve">therefore </w:t>
            </w:r>
            <w:r>
              <w:rPr>
                <w:noProof/>
                <w:lang w:eastAsia="zh-CN"/>
              </w:rPr>
              <w:t xml:space="preserve">it is proposed to </w:t>
            </w:r>
            <w:r w:rsidR="00E71384">
              <w:rPr>
                <w:noProof/>
                <w:lang w:eastAsia="zh-CN"/>
              </w:rPr>
              <w:t xml:space="preserve">allow </w:t>
            </w:r>
            <w:r w:rsidR="007F47D2">
              <w:rPr>
                <w:noProof/>
                <w:lang w:eastAsia="zh-CN"/>
              </w:rPr>
              <w:t>e</w:t>
            </w:r>
            <w:r w:rsidR="006123BF" w:rsidRPr="006123BF">
              <w:rPr>
                <w:noProof/>
                <w:lang w:eastAsia="zh-CN"/>
              </w:rPr>
              <w:t>mergency centres</w:t>
            </w:r>
            <w:r w:rsidR="00E71384">
              <w:rPr>
                <w:noProof/>
                <w:lang w:eastAsia="zh-CN"/>
              </w:rPr>
              <w:t xml:space="preserve"> to </w:t>
            </w:r>
            <w:r w:rsidR="006123BF">
              <w:rPr>
                <w:noProof/>
                <w:lang w:eastAsia="zh-CN"/>
              </w:rPr>
              <w:t>comsume</w:t>
            </w:r>
            <w:r w:rsidR="00E71384">
              <w:rPr>
                <w:noProof/>
                <w:lang w:eastAsia="zh-CN"/>
              </w:rPr>
              <w:t xml:space="preserve"> UE moving trajectory for emergency.</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3F0C0064" w:rsidR="00FB442D" w:rsidRPr="00FB442D" w:rsidRDefault="00835B90" w:rsidP="007F47D2">
            <w:pPr>
              <w:pStyle w:val="CRCoverPage"/>
              <w:rPr>
                <w:noProof/>
              </w:rPr>
            </w:pPr>
            <w:r w:rsidRPr="00835B90">
              <w:t>Clarification of emergency usage of data analytics report</w:t>
            </w:r>
            <w:r w:rsidR="003A61D6">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258D131E" w:rsidR="001E41F3" w:rsidRPr="00AF1A6F" w:rsidRDefault="001D1AAC" w:rsidP="000C6FAB">
            <w:pPr>
              <w:pStyle w:val="CRCoverPage"/>
              <w:spacing w:after="0"/>
              <w:rPr>
                <w:noProof/>
                <w:highlight w:val="green"/>
              </w:rPr>
            </w:pPr>
            <w:r>
              <w:rPr>
                <w:noProof/>
                <w:lang w:eastAsia="zh-CN"/>
              </w:rPr>
              <w:t xml:space="preserve">Missing support of </w:t>
            </w:r>
            <w:r>
              <w:rPr>
                <w:lang w:eastAsia="zh-CN"/>
              </w:rPr>
              <w:t>emergency</w:t>
            </w:r>
            <w:r w:rsidRPr="00A86106">
              <w:rPr>
                <w:noProof/>
                <w:lang w:eastAsia="zh-CN"/>
              </w:rPr>
              <w:t xml:space="preserve"> epidemic prevention</w:t>
            </w:r>
            <w:r>
              <w:rPr>
                <w:noProof/>
                <w:lang w:eastAsia="zh-CN"/>
              </w:rPr>
              <w:t xml:space="preserve"> </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083DB463" w:rsidR="001E41F3" w:rsidRDefault="000C6FAB" w:rsidP="00274F8F">
            <w:pPr>
              <w:pStyle w:val="CRCoverPage"/>
              <w:spacing w:after="0"/>
              <w:ind w:left="100"/>
              <w:rPr>
                <w:noProof/>
                <w:lang w:eastAsia="zh-CN"/>
              </w:rPr>
            </w:pPr>
            <w:r>
              <w:rPr>
                <w:noProof/>
                <w:lang w:eastAsia="zh-CN"/>
              </w:rPr>
              <w:t>4.</w:t>
            </w:r>
            <w:r w:rsidR="00274F8F">
              <w:rPr>
                <w:noProof/>
                <w:lang w:eastAsia="zh-CN"/>
              </w:rPr>
              <w:t>4</w:t>
            </w:r>
            <w:r w:rsidR="007F47D2">
              <w:rPr>
                <w:noProof/>
                <w:lang w:eastAsia="zh-CN"/>
              </w:rPr>
              <w:t>(new),</w:t>
            </w:r>
            <w:r w:rsidR="00274F8F">
              <w:rPr>
                <w:noProof/>
                <w:lang w:eastAsia="zh-CN"/>
              </w:rPr>
              <w:t xml:space="preserve"> </w:t>
            </w:r>
            <w:r w:rsidR="007F47D2">
              <w:rPr>
                <w:noProof/>
                <w:lang w:eastAsia="zh-CN"/>
              </w:rPr>
              <w:t>6.7.2.1</w:t>
            </w:r>
            <w:r w:rsidR="00274F8F">
              <w:rPr>
                <w:noProof/>
                <w:lang w:eastAsia="zh-CN"/>
              </w:rPr>
              <w:t>,</w:t>
            </w:r>
            <w:r w:rsidR="00274F8F">
              <w:t xml:space="preserve"> </w:t>
            </w:r>
            <w:r w:rsidR="00274F8F" w:rsidRPr="00274F8F">
              <w:rPr>
                <w:noProof/>
                <w:lang w:eastAsia="zh-CN"/>
              </w:rPr>
              <w:t>6.7.2.4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AE530A2" w14:textId="77777777" w:rsidR="00512443" w:rsidRPr="00AC3C0F" w:rsidRDefault="00512443" w:rsidP="00512443">
      <w:pPr>
        <w:pStyle w:val="2"/>
      </w:pPr>
      <w:bookmarkStart w:id="10" w:name="_Toc19106263"/>
      <w:bookmarkStart w:id="11" w:name="_Toc27823075"/>
      <w:bookmarkStart w:id="12" w:name="_Toc19106262"/>
      <w:bookmarkStart w:id="13" w:name="_Toc27823074"/>
      <w:bookmarkEnd w:id="9"/>
      <w:r w:rsidRPr="00AC3C0F">
        <w:t>4.1</w:t>
      </w:r>
      <w:r w:rsidRPr="00AC3C0F">
        <w:tab/>
        <w:t>General</w:t>
      </w:r>
      <w:bookmarkEnd w:id="12"/>
      <w:bookmarkEnd w:id="13"/>
    </w:p>
    <w:p w14:paraId="7587AF09" w14:textId="77777777" w:rsidR="00512443" w:rsidRPr="00AC3C0F" w:rsidRDefault="00512443" w:rsidP="00512443">
      <w:pPr>
        <w:rPr>
          <w:lang w:eastAsia="zh-CN"/>
        </w:rPr>
      </w:pPr>
      <w:r w:rsidRPr="00AC3C0F">
        <w:rPr>
          <w:lang w:eastAsia="zh-CN"/>
        </w:rPr>
        <w:t>The NWDAF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7152D398" w14:textId="77777777" w:rsidR="00512443" w:rsidRPr="00AC3C0F" w:rsidRDefault="00512443" w:rsidP="00512443">
      <w:pPr>
        <w:rPr>
          <w:lang w:eastAsia="zh-CN"/>
        </w:rPr>
      </w:pPr>
      <w:r w:rsidRPr="00AC3C0F">
        <w:rPr>
          <w:lang w:eastAsia="zh-CN"/>
        </w:rPr>
        <w:t>The NWDAF interacts with different entities for different purposes:</w:t>
      </w:r>
    </w:p>
    <w:p w14:paraId="118C5AA5" w14:textId="77777777" w:rsidR="00512443" w:rsidRPr="00AC3C0F" w:rsidRDefault="00512443" w:rsidP="00512443">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507E191F" w14:textId="77777777" w:rsidR="00512443" w:rsidRPr="00AC3C0F" w:rsidRDefault="00512443" w:rsidP="00512443">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1096A869" w14:textId="77777777" w:rsidR="00512443" w:rsidRPr="00AC3C0F" w:rsidRDefault="00512443" w:rsidP="00512443">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7EC77811" w14:textId="77777777" w:rsidR="00512443" w:rsidRPr="00AC3C0F" w:rsidRDefault="00512443" w:rsidP="00512443">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45561FA8" w14:textId="6909A5D3" w:rsidR="00512443" w:rsidRDefault="00512443" w:rsidP="00512443">
      <w:pPr>
        <w:rPr>
          <w:ins w:id="14" w:author="user3" w:date="2020-02-24T22:17:00Z"/>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4B350200" w14:textId="77777777" w:rsidR="00512443" w:rsidRPr="00D313DD" w:rsidRDefault="00512443" w:rsidP="00512443">
      <w:pPr>
        <w:rPr>
          <w:ins w:id="15" w:author="user3" w:date="2020-02-24T22:17:00Z"/>
          <w:highlight w:val="yellow"/>
          <w:rPrChange w:id="16" w:author="user3" w:date="2020-02-24T22:46:00Z">
            <w:rPr>
              <w:ins w:id="17" w:author="user3" w:date="2020-02-24T22:17:00Z"/>
            </w:rPr>
          </w:rPrChange>
        </w:rPr>
      </w:pPr>
      <w:ins w:id="18" w:author="user3" w:date="2020-02-24T22:17:00Z">
        <w:r w:rsidRPr="00D313DD">
          <w:rPr>
            <w:highlight w:val="yellow"/>
            <w:rPrChange w:id="19" w:author="user3" w:date="2020-02-24T22:46:00Z">
              <w:rPr/>
            </w:rPrChange>
          </w:rPr>
          <w:t>The 5G System architecture allows NWDAF that could be emergency specific to collect data from any NF.</w:t>
        </w:r>
      </w:ins>
    </w:p>
    <w:p w14:paraId="322B890A" w14:textId="4B9A8AC6" w:rsidR="00512443" w:rsidRPr="00AC3C0F" w:rsidRDefault="00512443" w:rsidP="00512443">
      <w:pPr>
        <w:rPr>
          <w:lang w:eastAsia="zh-CN"/>
        </w:rPr>
      </w:pPr>
      <w:ins w:id="20" w:author="user3" w:date="2020-02-24T22:17:00Z">
        <w:r w:rsidRPr="00D313DD">
          <w:rPr>
            <w:highlight w:val="yellow"/>
            <w:rPrChange w:id="21" w:author="user3" w:date="2020-02-24T22:46:00Z">
              <w:rPr/>
            </w:rPrChange>
          </w:rPr>
          <w:t xml:space="preserve">The 5G System architecture allows </w:t>
        </w:r>
        <w:r w:rsidRPr="00D313DD">
          <w:rPr>
            <w:highlight w:val="yellow"/>
            <w:lang w:eastAsia="zh-CN"/>
            <w:rPrChange w:id="22" w:author="user3" w:date="2020-02-24T22:46:00Z">
              <w:rPr>
                <w:lang w:eastAsia="zh-CN"/>
              </w:rPr>
            </w:rPrChange>
          </w:rPr>
          <w:t>emergency centre(s)</w:t>
        </w:r>
        <w:r w:rsidRPr="00D313DD">
          <w:rPr>
            <w:highlight w:val="yellow"/>
            <w:rPrChange w:id="23" w:author="user3" w:date="2020-02-24T22:46:00Z">
              <w:rPr/>
            </w:rPrChange>
          </w:rPr>
          <w:t xml:space="preserve"> to request network analytics information from NWDAF, which could be emergency specific.</w:t>
        </w:r>
      </w:ins>
    </w:p>
    <w:p w14:paraId="14095710" w14:textId="77777777" w:rsidR="00512443" w:rsidRPr="00AC3C0F" w:rsidRDefault="00512443" w:rsidP="00512443">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0990F1A" w14:textId="175608A5" w:rsidR="00512443" w:rsidRDefault="00512443" w:rsidP="00512443">
      <w:pPr>
        <w:pStyle w:val="NO"/>
      </w:pPr>
      <w:r w:rsidRPr="00AC3C0F">
        <w:t>NOTE 2:</w:t>
      </w:r>
      <w:r w:rsidRPr="00AC3C0F">
        <w:tab/>
        <w:t>NWDAF instance(s) can be collocated with a 5GS NF.</w:t>
      </w:r>
    </w:p>
    <w:p w14:paraId="1F258594" w14:textId="154DB157" w:rsidR="00A46F9F" w:rsidRPr="00AC3C0F" w:rsidRDefault="00A46F9F" w:rsidP="00A46F9F">
      <w:pPr>
        <w:pStyle w:val="2"/>
        <w:rPr>
          <w:lang w:eastAsia="zh-CN"/>
        </w:rPr>
      </w:pPr>
      <w:r w:rsidRPr="00AC3C0F">
        <w:rPr>
          <w:lang w:eastAsia="zh-CN"/>
        </w:rPr>
        <w:t>4.2</w:t>
      </w:r>
      <w:r w:rsidRPr="00AC3C0F">
        <w:rPr>
          <w:lang w:eastAsia="zh-CN"/>
        </w:rPr>
        <w:tab/>
        <w:t>Non-roaming architecture</w:t>
      </w:r>
      <w:bookmarkEnd w:id="10"/>
      <w:bookmarkEnd w:id="11"/>
    </w:p>
    <w:p w14:paraId="7D825262" w14:textId="6E024607" w:rsidR="00A46F9F" w:rsidRPr="00AC3C0F" w:rsidRDefault="00A46F9F" w:rsidP="00A46F9F">
      <w:r w:rsidRPr="00AC3C0F">
        <w:t xml:space="preserve">As depicted in Figure 4.2-1, the 5G System architecture allows NWDAF to collect data from any NF. The NWDAF belongs to the same PLMN where </w:t>
      </w:r>
      <w:r>
        <w:t>5GC NF</w:t>
      </w:r>
      <w:r w:rsidRPr="00AC3C0F">
        <w:t xml:space="preserve">  that notifies the data is located.</w:t>
      </w:r>
    </w:p>
    <w:p w14:paraId="0B9F85B9" w14:textId="77777777" w:rsidR="00A46F9F" w:rsidRPr="00AC3C0F" w:rsidRDefault="00A46F9F" w:rsidP="00A46F9F">
      <w:pPr>
        <w:pStyle w:val="TH"/>
      </w:pPr>
      <w:r w:rsidRPr="00AC3C0F">
        <w:object w:dxaOrig="4260" w:dyaOrig="1006" w14:anchorId="56D3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66.5pt" o:ole="">
            <v:imagedata r:id="rId13" o:title=""/>
          </v:shape>
          <o:OLEObject Type="Embed" ProgID="Visio.Drawing.11" ShapeID="_x0000_i1025" DrawAspect="Content" ObjectID="_1644089636" r:id="rId14"/>
        </w:object>
      </w:r>
    </w:p>
    <w:p w14:paraId="01D9B119" w14:textId="77777777" w:rsidR="00A46F9F" w:rsidRPr="00AC3C0F" w:rsidRDefault="00A46F9F" w:rsidP="00A46F9F">
      <w:pPr>
        <w:pStyle w:val="TF"/>
      </w:pPr>
      <w:r w:rsidRPr="00AC3C0F">
        <w:t>Figure 4.2-1: Data Collection architecture from any NF</w:t>
      </w:r>
    </w:p>
    <w:p w14:paraId="176BC9FA" w14:textId="77777777" w:rsidR="00A46F9F" w:rsidRPr="00AC3C0F" w:rsidRDefault="00A46F9F" w:rsidP="00A46F9F">
      <w:r w:rsidRPr="00AC3C0F">
        <w:t>The Nnf interface is defined for the NWDAF to request subscription to data delivery for a particular context, to cancel subscription to data delivery and to request a specific report of data for a particular context.</w:t>
      </w:r>
    </w:p>
    <w:p w14:paraId="1D3030A6" w14:textId="48021711" w:rsidR="00A46F9F" w:rsidRPr="00AC3C0F" w:rsidRDefault="00A46F9F" w:rsidP="00A46F9F">
      <w:r w:rsidRPr="00AC3C0F">
        <w:t>The 5G System architecture allows NWDAF to retrieve the management data from OAM by invoking OAM ser</w:t>
      </w:r>
      <w:r w:rsidRPr="00B406BC">
        <w:t>vices.</w:t>
      </w:r>
    </w:p>
    <w:p w14:paraId="5CC71CF4" w14:textId="133BD16D" w:rsidR="00A46F9F" w:rsidRPr="00AC3C0F" w:rsidRDefault="00A46F9F" w:rsidP="00A46F9F">
      <w:r w:rsidRPr="00AC3C0F">
        <w:t xml:space="preserve">As depicted in Figure 4.2-2, the 5G System architecture allows any NF to request network analytics information from NWDAF. The NWDAF belongs to the same PLMN where </w:t>
      </w:r>
      <w:r w:rsidRPr="003E4565">
        <w:t>5GC NF</w:t>
      </w:r>
      <w:r w:rsidRPr="00AC3C0F">
        <w:t xml:space="preserve"> that consumes the analytics information is located.</w:t>
      </w:r>
    </w:p>
    <w:p w14:paraId="5DAEB5E0" w14:textId="77777777" w:rsidR="00A46F9F" w:rsidRPr="00AC3C0F" w:rsidRDefault="00A46F9F" w:rsidP="00A46F9F">
      <w:pPr>
        <w:pStyle w:val="TH"/>
      </w:pPr>
      <w:r w:rsidRPr="00AC3C0F">
        <w:object w:dxaOrig="5677" w:dyaOrig="1339" w14:anchorId="023DFD27">
          <v:shape id="_x0000_i1026" type="#_x0000_t75" style="width:284pt;height:67pt" o:ole="">
            <v:imagedata r:id="rId15" o:title=""/>
          </v:shape>
          <o:OLEObject Type="Embed" ProgID="Visio.Drawing.11" ShapeID="_x0000_i1026" DrawAspect="Content" ObjectID="_1644089637" r:id="rId16"/>
        </w:object>
      </w:r>
    </w:p>
    <w:p w14:paraId="1284282C" w14:textId="77777777" w:rsidR="00A46F9F" w:rsidRPr="00AC3C0F" w:rsidRDefault="00A46F9F" w:rsidP="00A46F9F">
      <w:pPr>
        <w:pStyle w:val="TF"/>
      </w:pPr>
      <w:r w:rsidRPr="00AC3C0F">
        <w:t>Figure 4.2-2: Network Data Analytics Exposure architecture</w:t>
      </w:r>
    </w:p>
    <w:p w14:paraId="488925CD" w14:textId="7977A311" w:rsidR="00A46F9F" w:rsidRPr="003E4565" w:rsidRDefault="00A46F9F" w:rsidP="00A46F9F">
      <w:r w:rsidRPr="00AC3C0F">
        <w:lastRenderedPageBreak/>
        <w:t xml:space="preserve">The Nnwdaf interface is defined for </w:t>
      </w:r>
      <w:r>
        <w:t>5GC NFs</w:t>
      </w:r>
      <w:r w:rsidRPr="00AC3C0F">
        <w:t>, to request subscription to network analytics delivery for a particular context, to cancel subscription to network analytics delivery and to request a specific report of network analytics for a particular context.</w:t>
      </w:r>
    </w:p>
    <w:p w14:paraId="507BFA8B" w14:textId="019C8B1E" w:rsidR="00A46F9F" w:rsidRPr="00AC3C0F" w:rsidRDefault="00A46F9F" w:rsidP="00A46F9F">
      <w:pPr>
        <w:pStyle w:val="2"/>
      </w:pPr>
      <w:bookmarkStart w:id="24" w:name="_Toc19106264"/>
      <w:bookmarkStart w:id="25" w:name="_Toc27823076"/>
      <w:r w:rsidRPr="00AC3C0F">
        <w:t>4.3</w:t>
      </w:r>
      <w:r w:rsidRPr="00AC3C0F">
        <w:tab/>
        <w:t>Roaming architecture</w:t>
      </w:r>
      <w:bookmarkEnd w:id="24"/>
      <w:bookmarkEnd w:id="25"/>
    </w:p>
    <w:p w14:paraId="3F4794DE" w14:textId="77777777" w:rsidR="00A46F9F" w:rsidRPr="003E4565" w:rsidRDefault="00A46F9F" w:rsidP="00A46F9F">
      <w:r w:rsidRPr="00AC3C0F">
        <w:t>The interactions between the NWDAF and the oth</w:t>
      </w:r>
      <w:r w:rsidRPr="003E4565">
        <w:t>er 5GC NFs are only considered in the same PLMN case.</w:t>
      </w:r>
    </w:p>
    <w:p w14:paraId="4E9C220E" w14:textId="7ED882A2" w:rsidR="00A46F9F" w:rsidRPr="00A46F9F" w:rsidRDefault="00A46F9F" w:rsidP="003E4565">
      <w:pPr>
        <w:rPr>
          <w:lang w:eastAsia="zh-CN"/>
        </w:rPr>
      </w:pPr>
      <w:r w:rsidRPr="003E4565">
        <w:t>Roaming architecture does not apply in this release of the specification.</w:t>
      </w:r>
    </w:p>
    <w:p w14:paraId="488443F0" w14:textId="0422635D" w:rsidR="00274F8F" w:rsidRPr="00D313DD" w:rsidDel="00512443" w:rsidRDefault="00274F8F" w:rsidP="00274F8F">
      <w:pPr>
        <w:pStyle w:val="2"/>
        <w:rPr>
          <w:ins w:id="26" w:author="user2" w:date="2020-02-18T15:52:00Z"/>
          <w:del w:id="27" w:author="user3" w:date="2020-02-24T22:17:00Z"/>
          <w:highlight w:val="yellow"/>
          <w:rPrChange w:id="28" w:author="user3" w:date="2020-02-24T22:46:00Z">
            <w:rPr>
              <w:ins w:id="29" w:author="user2" w:date="2020-02-18T15:52:00Z"/>
              <w:del w:id="30" w:author="user3" w:date="2020-02-24T22:17:00Z"/>
            </w:rPr>
          </w:rPrChange>
        </w:rPr>
      </w:pPr>
      <w:ins w:id="31" w:author="user2" w:date="2020-02-18T15:52:00Z">
        <w:del w:id="32" w:author="user3" w:date="2020-02-24T22:17:00Z">
          <w:r w:rsidRPr="00D313DD" w:rsidDel="00512443">
            <w:rPr>
              <w:highlight w:val="yellow"/>
              <w:rPrChange w:id="33" w:author="user3" w:date="2020-02-24T22:46:00Z">
                <w:rPr/>
              </w:rPrChange>
            </w:rPr>
            <w:delText>4.4</w:delText>
          </w:r>
          <w:r w:rsidRPr="00D313DD" w:rsidDel="00512443">
            <w:rPr>
              <w:highlight w:val="yellow"/>
              <w:rPrChange w:id="34" w:author="user3" w:date="2020-02-24T22:46:00Z">
                <w:rPr/>
              </w:rPrChange>
            </w:rPr>
            <w:tab/>
            <w:delText xml:space="preserve">Emergency supporting architecture </w:delText>
          </w:r>
        </w:del>
      </w:ins>
    </w:p>
    <w:p w14:paraId="152F3032" w14:textId="6CC56DFD" w:rsidR="00274F8F" w:rsidRPr="00D313DD" w:rsidDel="00512443" w:rsidRDefault="00274F8F" w:rsidP="00274F8F">
      <w:pPr>
        <w:rPr>
          <w:ins w:id="35" w:author="user2" w:date="2020-02-18T15:52:00Z"/>
          <w:del w:id="36" w:author="user3" w:date="2020-02-24T22:17:00Z"/>
          <w:highlight w:val="yellow"/>
          <w:rPrChange w:id="37" w:author="user3" w:date="2020-02-24T22:46:00Z">
            <w:rPr>
              <w:ins w:id="38" w:author="user2" w:date="2020-02-18T15:52:00Z"/>
              <w:del w:id="39" w:author="user3" w:date="2020-02-24T22:17:00Z"/>
            </w:rPr>
          </w:rPrChange>
        </w:rPr>
      </w:pPr>
      <w:ins w:id="40" w:author="user2" w:date="2020-02-18T15:52:00Z">
        <w:del w:id="41" w:author="user3" w:date="2020-02-24T22:17:00Z">
          <w:r w:rsidRPr="00D313DD" w:rsidDel="00512443">
            <w:rPr>
              <w:highlight w:val="yellow"/>
              <w:rPrChange w:id="42" w:author="user3" w:date="2020-02-24T22:46:00Z">
                <w:rPr/>
              </w:rPrChange>
            </w:rPr>
            <w:delText>The 5G System architecture allows NWDAF that could be emergency specific to collect data from any NF.</w:delText>
          </w:r>
        </w:del>
      </w:ins>
    </w:p>
    <w:p w14:paraId="3439FC9B" w14:textId="2E5E2B0F" w:rsidR="00507291" w:rsidRPr="00F66DF6" w:rsidDel="00512443" w:rsidRDefault="00274F8F" w:rsidP="00E32339">
      <w:pPr>
        <w:rPr>
          <w:del w:id="43" w:author="user3" w:date="2020-02-24T22:17:00Z"/>
        </w:rPr>
      </w:pPr>
      <w:ins w:id="44" w:author="user2" w:date="2020-02-18T15:52:00Z">
        <w:del w:id="45" w:author="user3" w:date="2020-02-24T22:17:00Z">
          <w:r w:rsidRPr="00D313DD" w:rsidDel="00512443">
            <w:rPr>
              <w:highlight w:val="yellow"/>
              <w:rPrChange w:id="46" w:author="user3" w:date="2020-02-24T22:46:00Z">
                <w:rPr/>
              </w:rPrChange>
            </w:rPr>
            <w:delText xml:space="preserve">The 5G System architecture allows </w:delText>
          </w:r>
          <w:r w:rsidRPr="00D313DD" w:rsidDel="00512443">
            <w:rPr>
              <w:highlight w:val="yellow"/>
              <w:lang w:eastAsia="zh-CN"/>
              <w:rPrChange w:id="47" w:author="user3" w:date="2020-02-24T22:46:00Z">
                <w:rPr>
                  <w:lang w:eastAsia="zh-CN"/>
                </w:rPr>
              </w:rPrChange>
            </w:rPr>
            <w:delText>emergency centre(s)</w:delText>
          </w:r>
          <w:r w:rsidRPr="00D313DD" w:rsidDel="00512443">
            <w:rPr>
              <w:highlight w:val="yellow"/>
              <w:rPrChange w:id="48" w:author="user3" w:date="2020-02-24T22:46:00Z">
                <w:rPr/>
              </w:rPrChange>
            </w:rPr>
            <w:delText xml:space="preserve"> to request network analytics information from NWDAF, which could be emergency specific.</w:delText>
          </w:r>
          <w:r w:rsidRPr="00AC3C0F" w:rsidDel="00512443">
            <w:delText xml:space="preserve"> </w:delText>
          </w:r>
        </w:del>
      </w:ins>
    </w:p>
    <w:p w14:paraId="799F4662" w14:textId="083BB55C" w:rsidR="00582947" w:rsidRPr="00582947" w:rsidRDefault="00582947" w:rsidP="00582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6CD3">
        <w:rPr>
          <w:rFonts w:ascii="Arial" w:hAnsi="Arial" w:cs="Arial"/>
          <w:color w:val="FF0000"/>
          <w:sz w:val="28"/>
          <w:szCs w:val="28"/>
          <w:lang w:val="en-US"/>
        </w:rPr>
        <w:t>Second</w:t>
      </w:r>
      <w:r w:rsidR="00436CD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EB252C1" w14:textId="77777777" w:rsidR="00582947" w:rsidRPr="00AC3C0F" w:rsidRDefault="00582947" w:rsidP="00582947">
      <w:pPr>
        <w:pStyle w:val="3"/>
      </w:pPr>
      <w:bookmarkStart w:id="49" w:name="_Toc19106313"/>
      <w:bookmarkStart w:id="50" w:name="_Toc27823126"/>
      <w:r w:rsidRPr="00AC3C0F">
        <w:t>6.7.2</w:t>
      </w:r>
      <w:r w:rsidRPr="00AC3C0F">
        <w:tab/>
        <w:t>UE mobility analytics</w:t>
      </w:r>
      <w:bookmarkEnd w:id="49"/>
      <w:bookmarkEnd w:id="50"/>
    </w:p>
    <w:p w14:paraId="7A1DAAA0" w14:textId="77777777" w:rsidR="00582947" w:rsidRPr="00AC3C0F" w:rsidRDefault="00582947" w:rsidP="00582947">
      <w:pPr>
        <w:pStyle w:val="4"/>
        <w:rPr>
          <w:lang w:val="en-US" w:eastAsia="zh-CN"/>
        </w:rPr>
      </w:pPr>
      <w:bookmarkStart w:id="51" w:name="_Toc19106314"/>
      <w:bookmarkStart w:id="52" w:name="_Toc27823127"/>
      <w:r w:rsidRPr="00AC3C0F">
        <w:rPr>
          <w:lang w:val="en-US" w:eastAsia="zh-CN"/>
        </w:rPr>
        <w:t>6.7.2.1</w:t>
      </w:r>
      <w:r w:rsidRPr="00AC3C0F">
        <w:rPr>
          <w:lang w:val="en-US" w:eastAsia="zh-CN"/>
        </w:rPr>
        <w:tab/>
        <w:t>General</w:t>
      </w:r>
      <w:bookmarkEnd w:id="51"/>
      <w:bookmarkEnd w:id="52"/>
    </w:p>
    <w:p w14:paraId="5F27A745" w14:textId="77777777" w:rsidR="00582947" w:rsidRDefault="00582947" w:rsidP="00582947">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45FE4061" w14:textId="77777777" w:rsidR="00274F8F" w:rsidRPr="00AC3C0F" w:rsidRDefault="00274F8F" w:rsidP="00274F8F">
      <w:pPr>
        <w:rPr>
          <w:ins w:id="53" w:author="user2" w:date="2020-02-18T15:52:00Z"/>
          <w:lang w:eastAsia="zh-CN"/>
        </w:rPr>
      </w:pPr>
      <w:ins w:id="54" w:author="user2" w:date="2020-02-18T15:52:00Z">
        <w:r>
          <w:t>T</w:t>
        </w:r>
        <w:r w:rsidRPr="00AC3C0F">
          <w:t>he 5G System architecture</w:t>
        </w:r>
        <w:r>
          <w:t xml:space="preserve"> allows</w:t>
        </w:r>
        <w:r w:rsidRPr="00AC3C0F">
          <w:t xml:space="preserve"> </w:t>
        </w:r>
        <w:r>
          <w:rPr>
            <w:lang w:eastAsia="zh-CN"/>
          </w:rPr>
          <w:t>emergency centre(s)</w:t>
        </w:r>
        <w:r w:rsidRPr="00AC3C0F">
          <w:t xml:space="preserve"> to request </w:t>
        </w:r>
        <w:r w:rsidRPr="00AC3C0F">
          <w:rPr>
            <w:lang w:eastAsia="zh-CN"/>
          </w:rPr>
          <w:t>UE mobility statistics or predictions</w:t>
        </w:r>
        <w:r w:rsidRPr="00AC3C0F">
          <w:t xml:space="preserve"> from NWDAF</w:t>
        </w:r>
        <w:r>
          <w:t>, which could be emergency specific</w:t>
        </w:r>
        <w:r>
          <w:rPr>
            <w:lang w:eastAsia="zh-CN"/>
          </w:rPr>
          <w:t xml:space="preserve">.  </w:t>
        </w:r>
      </w:ins>
    </w:p>
    <w:p w14:paraId="7D78F34A" w14:textId="77777777" w:rsidR="00582947" w:rsidRPr="00AC3C0F" w:rsidRDefault="00582947" w:rsidP="00582947">
      <w:pPr>
        <w:rPr>
          <w:lang w:eastAsia="ja-JP"/>
        </w:rPr>
      </w:pPr>
      <w:r w:rsidRPr="00AC3C0F">
        <w:rPr>
          <w:lang w:eastAsia="ja-JP"/>
        </w:rPr>
        <w:t>The consumer of these analytics may indicate in the request:</w:t>
      </w:r>
    </w:p>
    <w:p w14:paraId="241A540C" w14:textId="77777777" w:rsidR="00582947" w:rsidRPr="00AC3C0F" w:rsidRDefault="00582947" w:rsidP="00582947">
      <w:pPr>
        <w:pStyle w:val="B1"/>
      </w:pPr>
      <w:r w:rsidRPr="00AC3C0F">
        <w:t>-</w:t>
      </w:r>
      <w:r w:rsidRPr="00AC3C0F">
        <w:tab/>
        <w:t>The Target of Analytics Reporting which is a single UE or a group of UEs.</w:t>
      </w:r>
    </w:p>
    <w:p w14:paraId="21171512" w14:textId="77777777" w:rsidR="00582947" w:rsidRPr="00AC3C0F" w:rsidRDefault="00582947" w:rsidP="00582947">
      <w:pPr>
        <w:pStyle w:val="B1"/>
      </w:pPr>
      <w:r w:rsidRPr="00AC3C0F">
        <w:t>-</w:t>
      </w:r>
      <w:r w:rsidRPr="00AC3C0F">
        <w:tab/>
        <w:t>Analytic</w:t>
      </w:r>
      <w:r>
        <w:t>s</w:t>
      </w:r>
      <w:r w:rsidRPr="00AC3C0F">
        <w:t xml:space="preserve"> Filter Information containing optional list of TA or Cells, optional maximum number of results</w:t>
      </w:r>
    </w:p>
    <w:p w14:paraId="0D901CAC" w14:textId="77777777" w:rsidR="00582947" w:rsidRPr="00AC3C0F" w:rsidRDefault="00582947" w:rsidP="00582947">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6CA8B0BF" w14:textId="77777777" w:rsidR="00582947" w:rsidRPr="00AC3C0F" w:rsidRDefault="00582947" w:rsidP="00582947">
      <w:pPr>
        <w:pStyle w:val="B1"/>
      </w:pPr>
      <w:r w:rsidRPr="00AC3C0F">
        <w:t>-</w:t>
      </w:r>
      <w:r w:rsidRPr="00AC3C0F">
        <w:tab/>
        <w:t>Preferred level of accuracy of the analytics (low/high).</w:t>
      </w:r>
    </w:p>
    <w:p w14:paraId="35E6F22B" w14:textId="77F41FDD" w:rsidR="004366A4" w:rsidRPr="00582947" w:rsidRDefault="004366A4" w:rsidP="00436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15EF7F03" w14:textId="77777777" w:rsidR="004366A4" w:rsidRPr="00AC3C0F" w:rsidRDefault="004366A4" w:rsidP="004366A4">
      <w:pPr>
        <w:pStyle w:val="4"/>
        <w:rPr>
          <w:lang w:eastAsia="ko-KR"/>
        </w:rPr>
      </w:pPr>
      <w:bookmarkStart w:id="55" w:name="_Toc19106317"/>
      <w:bookmarkStart w:id="56" w:name="_Toc27823130"/>
      <w:r w:rsidRPr="00AC3C0F">
        <w:t>6.7.2.4</w:t>
      </w:r>
      <w:r w:rsidRPr="00AC3C0F">
        <w:tab/>
      </w:r>
      <w:r w:rsidRPr="00AC3C0F">
        <w:rPr>
          <w:lang w:eastAsia="ko-KR"/>
        </w:rPr>
        <w:t>Procedures</w:t>
      </w:r>
      <w:bookmarkEnd w:id="55"/>
      <w:bookmarkEnd w:id="56"/>
    </w:p>
    <w:p w14:paraId="1FE8455F" w14:textId="77777777" w:rsidR="004366A4" w:rsidRPr="00AC3C0F" w:rsidRDefault="004366A4" w:rsidP="004366A4">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2CBA1897" w14:textId="77777777" w:rsidR="004366A4" w:rsidRDefault="004366A4" w:rsidP="004366A4">
      <w:pPr>
        <w:pStyle w:val="TH"/>
      </w:pPr>
      <w:r w:rsidRPr="00AC3C0F">
        <w:object w:dxaOrig="9626" w:dyaOrig="8482" w14:anchorId="26F812A1">
          <v:shape id="_x0000_i1027" type="#_x0000_t75" style="width:482pt;height:424pt" o:ole="">
            <v:imagedata r:id="rId17" o:title=""/>
          </v:shape>
          <o:OLEObject Type="Embed" ProgID="Visio.Drawing.11" ShapeID="_x0000_i1027" DrawAspect="Content" ObjectID="_1644089638" r:id="rId18"/>
        </w:object>
      </w:r>
    </w:p>
    <w:p w14:paraId="7A4E32D7" w14:textId="77777777" w:rsidR="004366A4" w:rsidRPr="00AC3C0F" w:rsidRDefault="004366A4" w:rsidP="004366A4">
      <w:pPr>
        <w:pStyle w:val="TF"/>
      </w:pPr>
      <w:r w:rsidRPr="00AC3C0F">
        <w:t xml:space="preserve">Figure 6.7.2.4-1: </w:t>
      </w:r>
      <w:bookmarkStart w:id="57" w:name="_Hlk9953028"/>
      <w:r w:rsidRPr="00AC3C0F">
        <w:t>UE mobility analytics provided to an NF</w:t>
      </w:r>
    </w:p>
    <w:bookmarkEnd w:id="57"/>
    <w:p w14:paraId="25016814" w14:textId="77777777" w:rsidR="004366A4" w:rsidRPr="00AC3C0F" w:rsidRDefault="004366A4" w:rsidP="004366A4">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202986A" w14:textId="77777777" w:rsidR="004366A4" w:rsidRPr="00AC3C0F" w:rsidRDefault="004366A4" w:rsidP="004366A4">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89DE97B" w14:textId="77777777" w:rsidR="004366A4" w:rsidRDefault="004366A4" w:rsidP="004366A4">
      <w:pPr>
        <w:pStyle w:val="NO"/>
      </w:pPr>
      <w:r>
        <w:t>NOTE:</w:t>
      </w:r>
      <w:r>
        <w:tab/>
        <w:t>The NWDAF determines the AMF serving the UE or the group of UEs as described in clause 6.2.2.1.</w:t>
      </w:r>
    </w:p>
    <w:p w14:paraId="5D12FEC1" w14:textId="77777777" w:rsidR="004366A4" w:rsidRPr="00AC3C0F" w:rsidRDefault="004366A4" w:rsidP="004366A4">
      <w:pPr>
        <w:pStyle w:val="B1"/>
        <w:rPr>
          <w:lang w:eastAsia="zh-CN"/>
        </w:rPr>
      </w:pPr>
      <w:r w:rsidRPr="00AC3C0F">
        <w:rPr>
          <w:lang w:eastAsia="zh-CN"/>
        </w:rPr>
        <w:t>3.</w:t>
      </w:r>
      <w:r w:rsidRPr="00AC3C0F">
        <w:rPr>
          <w:lang w:eastAsia="zh-CN"/>
        </w:rPr>
        <w:tab/>
        <w:t>The NWDAF derives requested analytics.</w:t>
      </w:r>
    </w:p>
    <w:p w14:paraId="3CC421AF" w14:textId="77777777" w:rsidR="004366A4" w:rsidRPr="00AC3C0F" w:rsidRDefault="004366A4" w:rsidP="004366A4">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4B4CFBCF" w14:textId="77777777" w:rsidR="004366A4" w:rsidRPr="00AC3C0F" w:rsidRDefault="004366A4" w:rsidP="004366A4">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6BDD673B" w14:textId="77777777" w:rsidR="00274F8F" w:rsidRPr="00EA730F" w:rsidRDefault="00274F8F" w:rsidP="00274F8F">
      <w:pPr>
        <w:rPr>
          <w:ins w:id="58" w:author="user2" w:date="2020-02-18T15:52:00Z"/>
        </w:rPr>
      </w:pPr>
      <w:ins w:id="59" w:author="user2" w:date="2020-02-18T15:52:00Z">
        <w:r w:rsidRPr="00AC3C0F">
          <w:rPr>
            <w:lang w:eastAsia="zh-CN"/>
          </w:rPr>
          <w:t>If the consumer NF is</w:t>
        </w:r>
        <w:r>
          <w:rPr>
            <w:lang w:eastAsia="zh-CN"/>
          </w:rPr>
          <w:t xml:space="preserve"> an</w:t>
        </w:r>
        <w:r w:rsidRPr="00AC3C0F">
          <w:rPr>
            <w:lang w:eastAsia="zh-CN"/>
          </w:rPr>
          <w:t xml:space="preserve"> </w:t>
        </w:r>
        <w:r>
          <w:rPr>
            <w:lang w:eastAsia="zh-CN"/>
          </w:rPr>
          <w:t xml:space="preserve">emergency centre, </w:t>
        </w:r>
        <w:r w:rsidRPr="00AC3C0F">
          <w:rPr>
            <w:lang w:eastAsia="zh-CN"/>
          </w:rPr>
          <w:t xml:space="preserve">it </w:t>
        </w:r>
        <w:r w:rsidRPr="00AC3C0F">
          <w:t>request</w:t>
        </w:r>
        <w:r>
          <w:t>s</w:t>
        </w:r>
        <w:r w:rsidRPr="00AC3C0F">
          <w:t xml:space="preserve"> </w:t>
        </w:r>
        <w:r w:rsidRPr="00AC3C0F">
          <w:rPr>
            <w:lang w:eastAsia="zh-CN"/>
          </w:rPr>
          <w:t>UE mobility statistics or predictions</w:t>
        </w:r>
        <w:r w:rsidRPr="00AC3C0F">
          <w:t xml:space="preserve"> from NWDAF</w:t>
        </w:r>
        <w:r>
          <w:t xml:space="preserve"> for the purpose of emergency</w:t>
        </w:r>
        <w:r>
          <w:rPr>
            <w:lang w:eastAsia="zh-CN"/>
          </w:rPr>
          <w:t>.</w:t>
        </w:r>
      </w:ins>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3B519" w14:textId="77777777" w:rsidR="006E141B" w:rsidRDefault="006E141B">
      <w:r>
        <w:separator/>
      </w:r>
    </w:p>
  </w:endnote>
  <w:endnote w:type="continuationSeparator" w:id="0">
    <w:p w14:paraId="323F4646" w14:textId="77777777" w:rsidR="006E141B" w:rsidRDefault="006E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E94D0" w14:textId="77777777" w:rsidR="006E141B" w:rsidRDefault="006E141B">
      <w:r>
        <w:separator/>
      </w:r>
    </w:p>
  </w:footnote>
  <w:footnote w:type="continuationSeparator" w:id="0">
    <w:p w14:paraId="425AF625" w14:textId="77777777" w:rsidR="006E141B" w:rsidRDefault="006E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A46F9F" w:rsidRDefault="00A46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A46F9F" w:rsidRDefault="00A46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A46F9F" w:rsidRDefault="00A46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A46F9F" w:rsidRDefault="00A46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22287"/>
    <w:rsid w:val="00132596"/>
    <w:rsid w:val="00145D43"/>
    <w:rsid w:val="001469D5"/>
    <w:rsid w:val="001529FE"/>
    <w:rsid w:val="00154CC6"/>
    <w:rsid w:val="00154FB6"/>
    <w:rsid w:val="00157108"/>
    <w:rsid w:val="001804E7"/>
    <w:rsid w:val="001824D3"/>
    <w:rsid w:val="00183BB3"/>
    <w:rsid w:val="00192C46"/>
    <w:rsid w:val="001A08B3"/>
    <w:rsid w:val="001A7B60"/>
    <w:rsid w:val="001B52F0"/>
    <w:rsid w:val="001B7A65"/>
    <w:rsid w:val="001D1AAC"/>
    <w:rsid w:val="001D2523"/>
    <w:rsid w:val="001D7EDB"/>
    <w:rsid w:val="001E005B"/>
    <w:rsid w:val="001E253F"/>
    <w:rsid w:val="001E41F3"/>
    <w:rsid w:val="002043CE"/>
    <w:rsid w:val="00224791"/>
    <w:rsid w:val="002259FA"/>
    <w:rsid w:val="00234264"/>
    <w:rsid w:val="00246E61"/>
    <w:rsid w:val="00252A02"/>
    <w:rsid w:val="0026004D"/>
    <w:rsid w:val="00261771"/>
    <w:rsid w:val="002640DD"/>
    <w:rsid w:val="00264A71"/>
    <w:rsid w:val="00274F8F"/>
    <w:rsid w:val="00275D12"/>
    <w:rsid w:val="002831F6"/>
    <w:rsid w:val="00284FEB"/>
    <w:rsid w:val="00285F4A"/>
    <w:rsid w:val="002860C4"/>
    <w:rsid w:val="002A0168"/>
    <w:rsid w:val="002B5741"/>
    <w:rsid w:val="002D15D4"/>
    <w:rsid w:val="003019DF"/>
    <w:rsid w:val="00305409"/>
    <w:rsid w:val="003067DC"/>
    <w:rsid w:val="003121AF"/>
    <w:rsid w:val="00315982"/>
    <w:rsid w:val="003269D8"/>
    <w:rsid w:val="00327A59"/>
    <w:rsid w:val="00335466"/>
    <w:rsid w:val="00342176"/>
    <w:rsid w:val="003469A9"/>
    <w:rsid w:val="00355333"/>
    <w:rsid w:val="003609EF"/>
    <w:rsid w:val="0036231A"/>
    <w:rsid w:val="00372C0C"/>
    <w:rsid w:val="00374DD4"/>
    <w:rsid w:val="003808E9"/>
    <w:rsid w:val="00382983"/>
    <w:rsid w:val="00392307"/>
    <w:rsid w:val="003A05FB"/>
    <w:rsid w:val="003A61D6"/>
    <w:rsid w:val="003B7FFB"/>
    <w:rsid w:val="003E1A36"/>
    <w:rsid w:val="003E4565"/>
    <w:rsid w:val="003E7D28"/>
    <w:rsid w:val="003F16D3"/>
    <w:rsid w:val="00410371"/>
    <w:rsid w:val="00421594"/>
    <w:rsid w:val="004242F1"/>
    <w:rsid w:val="0043411E"/>
    <w:rsid w:val="004366A4"/>
    <w:rsid w:val="00436CD3"/>
    <w:rsid w:val="00444C0D"/>
    <w:rsid w:val="00452FDC"/>
    <w:rsid w:val="00457921"/>
    <w:rsid w:val="00462E71"/>
    <w:rsid w:val="004676C0"/>
    <w:rsid w:val="00476F4A"/>
    <w:rsid w:val="00484F1F"/>
    <w:rsid w:val="004A5ADF"/>
    <w:rsid w:val="004A6835"/>
    <w:rsid w:val="004B75B7"/>
    <w:rsid w:val="004C7A30"/>
    <w:rsid w:val="004F0741"/>
    <w:rsid w:val="00500118"/>
    <w:rsid w:val="00502350"/>
    <w:rsid w:val="00507291"/>
    <w:rsid w:val="00512443"/>
    <w:rsid w:val="00514818"/>
    <w:rsid w:val="00514AF3"/>
    <w:rsid w:val="00515641"/>
    <w:rsid w:val="0051580D"/>
    <w:rsid w:val="00522949"/>
    <w:rsid w:val="0053612D"/>
    <w:rsid w:val="00540F33"/>
    <w:rsid w:val="00547111"/>
    <w:rsid w:val="00565170"/>
    <w:rsid w:val="00567433"/>
    <w:rsid w:val="00582947"/>
    <w:rsid w:val="00584164"/>
    <w:rsid w:val="00592D74"/>
    <w:rsid w:val="00597AB3"/>
    <w:rsid w:val="005D10BD"/>
    <w:rsid w:val="005D31D4"/>
    <w:rsid w:val="005E2C44"/>
    <w:rsid w:val="006014B4"/>
    <w:rsid w:val="00603770"/>
    <w:rsid w:val="006123BF"/>
    <w:rsid w:val="00621188"/>
    <w:rsid w:val="00624FAF"/>
    <w:rsid w:val="006257ED"/>
    <w:rsid w:val="0062613D"/>
    <w:rsid w:val="00640B02"/>
    <w:rsid w:val="006451A2"/>
    <w:rsid w:val="00652B9C"/>
    <w:rsid w:val="00693F46"/>
    <w:rsid w:val="00695808"/>
    <w:rsid w:val="006B02F7"/>
    <w:rsid w:val="006B3EC5"/>
    <w:rsid w:val="006B46FB"/>
    <w:rsid w:val="006B7BFA"/>
    <w:rsid w:val="006C3276"/>
    <w:rsid w:val="006C54FA"/>
    <w:rsid w:val="006D18D3"/>
    <w:rsid w:val="006E141B"/>
    <w:rsid w:val="006E21FB"/>
    <w:rsid w:val="006E7DA6"/>
    <w:rsid w:val="0070388D"/>
    <w:rsid w:val="00705744"/>
    <w:rsid w:val="0073091B"/>
    <w:rsid w:val="00737879"/>
    <w:rsid w:val="00745EBE"/>
    <w:rsid w:val="0076480A"/>
    <w:rsid w:val="00771F38"/>
    <w:rsid w:val="00776F0C"/>
    <w:rsid w:val="00783857"/>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E16BC"/>
    <w:rsid w:val="007F2012"/>
    <w:rsid w:val="007F2121"/>
    <w:rsid w:val="007F47D2"/>
    <w:rsid w:val="007F717A"/>
    <w:rsid w:val="007F7259"/>
    <w:rsid w:val="008040A8"/>
    <w:rsid w:val="00806B93"/>
    <w:rsid w:val="00811DE8"/>
    <w:rsid w:val="00820D8C"/>
    <w:rsid w:val="008279FA"/>
    <w:rsid w:val="00835B90"/>
    <w:rsid w:val="008626E7"/>
    <w:rsid w:val="00870EE7"/>
    <w:rsid w:val="00877426"/>
    <w:rsid w:val="008849F1"/>
    <w:rsid w:val="008863B9"/>
    <w:rsid w:val="00890B15"/>
    <w:rsid w:val="008A45A6"/>
    <w:rsid w:val="008B4DBD"/>
    <w:rsid w:val="008C1C5E"/>
    <w:rsid w:val="008C1CDE"/>
    <w:rsid w:val="008C2BF1"/>
    <w:rsid w:val="008D6CC1"/>
    <w:rsid w:val="008E74F6"/>
    <w:rsid w:val="008F1A2E"/>
    <w:rsid w:val="008F686C"/>
    <w:rsid w:val="008F7E2A"/>
    <w:rsid w:val="00906302"/>
    <w:rsid w:val="009148DE"/>
    <w:rsid w:val="00915572"/>
    <w:rsid w:val="00920CEB"/>
    <w:rsid w:val="00941E30"/>
    <w:rsid w:val="00942228"/>
    <w:rsid w:val="00955E46"/>
    <w:rsid w:val="009777D9"/>
    <w:rsid w:val="00991B88"/>
    <w:rsid w:val="00992414"/>
    <w:rsid w:val="009A27FA"/>
    <w:rsid w:val="009A5753"/>
    <w:rsid w:val="009A579D"/>
    <w:rsid w:val="009B11D9"/>
    <w:rsid w:val="009B76F9"/>
    <w:rsid w:val="009C0122"/>
    <w:rsid w:val="009D0A30"/>
    <w:rsid w:val="009D0E27"/>
    <w:rsid w:val="009D15DF"/>
    <w:rsid w:val="009E0504"/>
    <w:rsid w:val="009E3297"/>
    <w:rsid w:val="009F734F"/>
    <w:rsid w:val="00A169F0"/>
    <w:rsid w:val="00A246B6"/>
    <w:rsid w:val="00A255D9"/>
    <w:rsid w:val="00A263D1"/>
    <w:rsid w:val="00A37CBA"/>
    <w:rsid w:val="00A41536"/>
    <w:rsid w:val="00A46F9F"/>
    <w:rsid w:val="00A47E70"/>
    <w:rsid w:val="00A50CF0"/>
    <w:rsid w:val="00A6519C"/>
    <w:rsid w:val="00A7671C"/>
    <w:rsid w:val="00A76DA6"/>
    <w:rsid w:val="00A86106"/>
    <w:rsid w:val="00A922F3"/>
    <w:rsid w:val="00AA2CBC"/>
    <w:rsid w:val="00AA704C"/>
    <w:rsid w:val="00AB76A2"/>
    <w:rsid w:val="00AC0461"/>
    <w:rsid w:val="00AC3567"/>
    <w:rsid w:val="00AC5820"/>
    <w:rsid w:val="00AD1CD8"/>
    <w:rsid w:val="00AD6F43"/>
    <w:rsid w:val="00AE18DF"/>
    <w:rsid w:val="00AE7958"/>
    <w:rsid w:val="00AF1A6F"/>
    <w:rsid w:val="00AF3D95"/>
    <w:rsid w:val="00B068A1"/>
    <w:rsid w:val="00B11E3B"/>
    <w:rsid w:val="00B2160C"/>
    <w:rsid w:val="00B23427"/>
    <w:rsid w:val="00B258BB"/>
    <w:rsid w:val="00B32D10"/>
    <w:rsid w:val="00B45650"/>
    <w:rsid w:val="00B51DB3"/>
    <w:rsid w:val="00B64FAE"/>
    <w:rsid w:val="00B67B97"/>
    <w:rsid w:val="00B67D1E"/>
    <w:rsid w:val="00B81C4D"/>
    <w:rsid w:val="00B8792F"/>
    <w:rsid w:val="00B87936"/>
    <w:rsid w:val="00B968C8"/>
    <w:rsid w:val="00BA3EC5"/>
    <w:rsid w:val="00BA51D9"/>
    <w:rsid w:val="00BB5DFC"/>
    <w:rsid w:val="00BC0E8C"/>
    <w:rsid w:val="00BD279D"/>
    <w:rsid w:val="00BD6BB8"/>
    <w:rsid w:val="00C01674"/>
    <w:rsid w:val="00C160A6"/>
    <w:rsid w:val="00C20CCA"/>
    <w:rsid w:val="00C43CD0"/>
    <w:rsid w:val="00C6093B"/>
    <w:rsid w:val="00C61AFA"/>
    <w:rsid w:val="00C66BA2"/>
    <w:rsid w:val="00C83ACE"/>
    <w:rsid w:val="00C95985"/>
    <w:rsid w:val="00CB49E5"/>
    <w:rsid w:val="00CC5026"/>
    <w:rsid w:val="00CC68D0"/>
    <w:rsid w:val="00CD2FDD"/>
    <w:rsid w:val="00CD58F7"/>
    <w:rsid w:val="00CE5417"/>
    <w:rsid w:val="00D01F77"/>
    <w:rsid w:val="00D03F9A"/>
    <w:rsid w:val="00D06D51"/>
    <w:rsid w:val="00D1543D"/>
    <w:rsid w:val="00D15E43"/>
    <w:rsid w:val="00D24991"/>
    <w:rsid w:val="00D313DD"/>
    <w:rsid w:val="00D34D8A"/>
    <w:rsid w:val="00D50255"/>
    <w:rsid w:val="00D647F2"/>
    <w:rsid w:val="00D66520"/>
    <w:rsid w:val="00D92747"/>
    <w:rsid w:val="00D92C35"/>
    <w:rsid w:val="00D93CD8"/>
    <w:rsid w:val="00DA3E12"/>
    <w:rsid w:val="00DA5623"/>
    <w:rsid w:val="00DC03D9"/>
    <w:rsid w:val="00DC58AF"/>
    <w:rsid w:val="00DD2BA8"/>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439A"/>
    <w:rsid w:val="00E67360"/>
    <w:rsid w:val="00E71384"/>
    <w:rsid w:val="00E72D09"/>
    <w:rsid w:val="00E80C2A"/>
    <w:rsid w:val="00E8415D"/>
    <w:rsid w:val="00E87E9D"/>
    <w:rsid w:val="00EA0329"/>
    <w:rsid w:val="00EA730F"/>
    <w:rsid w:val="00EB09B7"/>
    <w:rsid w:val="00EB58CC"/>
    <w:rsid w:val="00EC1CDA"/>
    <w:rsid w:val="00ED14B5"/>
    <w:rsid w:val="00ED1CFE"/>
    <w:rsid w:val="00EE7D7C"/>
    <w:rsid w:val="00EF1080"/>
    <w:rsid w:val="00F02FD6"/>
    <w:rsid w:val="00F04CDD"/>
    <w:rsid w:val="00F25D98"/>
    <w:rsid w:val="00F26DAE"/>
    <w:rsid w:val="00F300FB"/>
    <w:rsid w:val="00F37913"/>
    <w:rsid w:val="00F66DF6"/>
    <w:rsid w:val="00F82784"/>
    <w:rsid w:val="00F8310D"/>
    <w:rsid w:val="00F85FE5"/>
    <w:rsid w:val="00F87897"/>
    <w:rsid w:val="00FA728C"/>
    <w:rsid w:val="00FB442D"/>
    <w:rsid w:val="00FB6386"/>
    <w:rsid w:val="00FC26A6"/>
    <w:rsid w:val="00FC3EC8"/>
    <w:rsid w:val="00FC4133"/>
    <w:rsid w:val="00FD4880"/>
    <w:rsid w:val="00FE624E"/>
    <w:rsid w:val="00FF4AEE"/>
    <w:rsid w:val="00FF688C"/>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ad">
    <w:name w:val="批注文字 字符"/>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5B7D5-043D-4ED0-8D2E-7021CC1F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4</cp:revision>
  <cp:lastPrinted>1899-12-31T23:00:00Z</cp:lastPrinted>
  <dcterms:created xsi:type="dcterms:W3CDTF">2020-02-18T08:25:00Z</dcterms:created>
  <dcterms:modified xsi:type="dcterms:W3CDTF">2020-02-24T14:47:00Z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(3)efdNk+uayx7CHdoRNC6DCLHiYCmgAm9q10mvTd85ZcP8ZwkJmR2YN7ReBkkak2gs6SYcPrKH
ArBdDmqdHQbj4EZgSZaZ44zacdksLQhojMLfciMO4UJ4hJZvkH2GH+d1QA3qyNlzgBFjf4Qn
blBILx27Wq6tT30NYUkx8TQ++VPOfn98QAiH3yusatKGsWOfaWDS6F6TXw3NlrBmMmxWMhc1
QsNDA+BMr1LdjJQU0W</vt:lpwstr>
  </property>
  <property fmtid="{D5CDD505-2E9C-101B-9397-08002B2CF9AE}" pid="22" name="_2015_ms_pID_7253431">
    <vt:lpwstr>Gg+Roa9J0o9iyq94ddTL1SPCjOXaRizz3SKBHW/tyYYl78FqnNn3Ak
YzyqfkRPZP27PuDAWGUpBwpvJHziaYd5+ZG3FVXojovSgCdTGuV0szy1GLh2bcqVsbOOeN0v
tqpSEzZ+W1wcQh102ccBwc91UMabp7D1M2Rcgo5yRqoE6Sdm17IPKoH/lAloy1qaETW+w1sX
7CWcAOmw4eSn6cQW21ogHsIXYQ9/ByP/yH3m</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1581898465</vt:lpwstr>
  </property>
</Properties>
</file>